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6694" w:rsidRPr="008B1656" w:rsidRDefault="00EA6694" w:rsidP="00EA6694">
      <w:pPr>
        <w:jc w:val="center"/>
        <w:rPr>
          <w:sz w:val="28"/>
          <w:szCs w:val="28"/>
        </w:rPr>
      </w:pPr>
      <w:bookmarkStart w:id="0" w:name="_Toc170447634"/>
      <w:r w:rsidRPr="008B1656">
        <w:rPr>
          <w:sz w:val="28"/>
          <w:szCs w:val="28"/>
        </w:rPr>
        <w:t>МИНИСТЕРСТВО ОБРАЗОВАНИЯ И НАУКИ РОССИЙСКОЙ ФЕДЕРАЦИИ</w:t>
      </w:r>
    </w:p>
    <w:p w:rsidR="00EA6694" w:rsidRPr="008B1656" w:rsidRDefault="00EA6694" w:rsidP="00EA6694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Ф</w:t>
      </w:r>
      <w:r w:rsidRPr="008B1656">
        <w:rPr>
          <w:sz w:val="28"/>
          <w:szCs w:val="28"/>
        </w:rPr>
        <w:t xml:space="preserve">едеральное государственное автономное образовательное учреждение высшего образования </w:t>
      </w:r>
      <w:r w:rsidRPr="008B1656">
        <w:rPr>
          <w:sz w:val="28"/>
          <w:szCs w:val="28"/>
        </w:rPr>
        <w:br/>
      </w:r>
      <w:r w:rsidRPr="008B1656">
        <w:rPr>
          <w:b/>
          <w:sz w:val="28"/>
          <w:szCs w:val="28"/>
        </w:rPr>
        <w:t xml:space="preserve">«Национальный исследовательский </w:t>
      </w:r>
      <w:r>
        <w:rPr>
          <w:b/>
          <w:sz w:val="28"/>
          <w:szCs w:val="28"/>
        </w:rPr>
        <w:br/>
      </w:r>
      <w:r w:rsidRPr="008B1656">
        <w:rPr>
          <w:b/>
          <w:sz w:val="28"/>
          <w:szCs w:val="28"/>
        </w:rPr>
        <w:t>Нижегородский государственный университет им. Н.И. Лобачевского»</w:t>
      </w:r>
    </w:p>
    <w:p w:rsidR="00EA6694" w:rsidRPr="00B527AC" w:rsidRDefault="00EA6694" w:rsidP="00EA6694">
      <w:pPr>
        <w:jc w:val="center"/>
        <w:rPr>
          <w:sz w:val="28"/>
          <w:szCs w:val="28"/>
        </w:rPr>
      </w:pPr>
      <w:r w:rsidRPr="008B1656">
        <w:rPr>
          <w:b/>
          <w:sz w:val="28"/>
          <w:szCs w:val="28"/>
        </w:rPr>
        <w:t>(ННГУ)</w:t>
      </w:r>
    </w:p>
    <w:p w:rsidR="00EA6694" w:rsidRDefault="00EA6694" w:rsidP="00EA6694"/>
    <w:p w:rsidR="00EA6694" w:rsidRPr="00B527AC" w:rsidRDefault="00EA6694" w:rsidP="00EA6694"/>
    <w:p w:rsidR="00EA6694" w:rsidRDefault="00EA6694" w:rsidP="00EA6694">
      <w:pPr>
        <w:jc w:val="center"/>
        <w:rPr>
          <w:b/>
          <w:sz w:val="28"/>
          <w:szCs w:val="28"/>
        </w:rPr>
      </w:pPr>
      <w:bookmarkStart w:id="1" w:name="_Toc170447635"/>
      <w:bookmarkEnd w:id="0"/>
      <w:r w:rsidRPr="0070315F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EA6694" w:rsidRPr="00631630" w:rsidRDefault="00EA6694" w:rsidP="00EA6694">
      <w:pPr>
        <w:jc w:val="center"/>
        <w:rPr>
          <w:b/>
          <w:sz w:val="28"/>
          <w:szCs w:val="28"/>
        </w:rPr>
      </w:pPr>
    </w:p>
    <w:p w:rsidR="00EA6694" w:rsidRPr="00631630" w:rsidRDefault="00EA6694" w:rsidP="00EA6694">
      <w:pPr>
        <w:jc w:val="center"/>
        <w:rPr>
          <w:b/>
          <w:bCs/>
          <w:sz w:val="28"/>
          <w:szCs w:val="28"/>
        </w:rPr>
      </w:pPr>
      <w:r w:rsidRPr="00631630">
        <w:rPr>
          <w:b/>
          <w:sz w:val="28"/>
          <w:szCs w:val="28"/>
        </w:rPr>
        <w:t>Кафедра</w:t>
      </w:r>
      <w:bookmarkEnd w:id="1"/>
      <w:r>
        <w:rPr>
          <w:b/>
          <w:sz w:val="28"/>
          <w:szCs w:val="28"/>
        </w:rPr>
        <w:t xml:space="preserve"> программной инженерии</w:t>
      </w: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D2265" w:rsidRDefault="00EA6694" w:rsidP="00EA6694">
      <w:pPr>
        <w:ind w:firstLine="180"/>
        <w:jc w:val="center"/>
        <w:rPr>
          <w:sz w:val="28"/>
          <w:szCs w:val="28"/>
        </w:rPr>
      </w:pPr>
      <w:r w:rsidRPr="009F455E">
        <w:rPr>
          <w:sz w:val="28"/>
          <w:szCs w:val="28"/>
        </w:rPr>
        <w:t>Направление подготовки:</w:t>
      </w:r>
    </w:p>
    <w:p w:rsidR="00EA6694" w:rsidRPr="009F455E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ED2265">
        <w:rPr>
          <w:sz w:val="28"/>
          <w:szCs w:val="28"/>
        </w:rPr>
        <w:t>Фундаментальная информатика и информационные технологии</w:t>
      </w:r>
      <w:r>
        <w:rPr>
          <w:sz w:val="28"/>
          <w:szCs w:val="28"/>
        </w:rPr>
        <w:t>»</w:t>
      </w:r>
    </w:p>
    <w:p w:rsidR="00EA669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631630" w:rsidRDefault="00EA6694" w:rsidP="00EA6694">
      <w:pPr>
        <w:ind w:firstLine="180"/>
        <w:jc w:val="center"/>
        <w:rPr>
          <w:b/>
          <w:sz w:val="36"/>
          <w:szCs w:val="36"/>
        </w:rPr>
      </w:pPr>
      <w:r w:rsidRPr="00631630">
        <w:rPr>
          <w:b/>
          <w:sz w:val="36"/>
          <w:szCs w:val="36"/>
        </w:rPr>
        <w:t>О</w:t>
      </w:r>
      <w:r>
        <w:rPr>
          <w:b/>
          <w:sz w:val="36"/>
          <w:szCs w:val="36"/>
        </w:rPr>
        <w:t>ТЧЕТ</w:t>
      </w:r>
    </w:p>
    <w:p w:rsidR="00EA6694" w:rsidRPr="00631630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по Практическому заданию №3</w:t>
      </w:r>
      <w:r w:rsidRPr="00631630">
        <w:rPr>
          <w:sz w:val="28"/>
          <w:szCs w:val="28"/>
        </w:rPr>
        <w:t>:</w:t>
      </w:r>
    </w:p>
    <w:p w:rsidR="00EA6694" w:rsidRPr="00EF0963" w:rsidRDefault="00EA6694" w:rsidP="00EA6694">
      <w:pPr>
        <w:pStyle w:val="Default"/>
        <w:jc w:val="center"/>
      </w:pPr>
      <w:r w:rsidRPr="00631630">
        <w:rPr>
          <w:b/>
          <w:sz w:val="32"/>
          <w:szCs w:val="32"/>
        </w:rPr>
        <w:t>«</w:t>
      </w:r>
      <w:r>
        <w:rPr>
          <w:b/>
          <w:bCs/>
          <w:sz w:val="32"/>
          <w:szCs w:val="32"/>
        </w:rPr>
        <w:t>Основы конструирования интерфейсов пользователя</w:t>
      </w:r>
      <w:r w:rsidRPr="00631630">
        <w:rPr>
          <w:b/>
          <w:sz w:val="32"/>
          <w:szCs w:val="32"/>
        </w:rPr>
        <w:t>»</w:t>
      </w:r>
    </w:p>
    <w:p w:rsidR="00EA6694" w:rsidRPr="00631630" w:rsidRDefault="00EA6694" w:rsidP="00EA6694">
      <w:pPr>
        <w:ind w:firstLine="180"/>
        <w:jc w:val="both"/>
        <w:rPr>
          <w:sz w:val="28"/>
          <w:szCs w:val="28"/>
        </w:rPr>
      </w:pP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A6694" w:rsidRDefault="00EA6694" w:rsidP="00EA6694">
      <w:pPr>
        <w:ind w:left="4678"/>
        <w:jc w:val="both"/>
        <w:rPr>
          <w:sz w:val="28"/>
          <w:szCs w:val="28"/>
        </w:rPr>
      </w:pPr>
      <w:bookmarkStart w:id="2" w:name="_Toc167893364"/>
    </w:p>
    <w:p w:rsidR="00EA6694" w:rsidRPr="00631630" w:rsidRDefault="00EA6694" w:rsidP="00EA6694">
      <w:pPr>
        <w:ind w:left="4678"/>
        <w:jc w:val="both"/>
        <w:rPr>
          <w:sz w:val="28"/>
          <w:szCs w:val="28"/>
        </w:rPr>
      </w:pPr>
    </w:p>
    <w:p w:rsidR="00EA6694" w:rsidRDefault="00D0627F" w:rsidP="00ED2265">
      <w:pPr>
        <w:ind w:left="4111"/>
        <w:jc w:val="right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Выполнил</w:t>
      </w:r>
      <w:r w:rsidR="00ED2265">
        <w:rPr>
          <w:b/>
          <w:bCs/>
          <w:sz w:val="28"/>
          <w:szCs w:val="28"/>
        </w:rPr>
        <w:t>а</w:t>
      </w:r>
      <w:r w:rsidR="00EA6694" w:rsidRPr="00631630">
        <w:rPr>
          <w:b/>
          <w:bCs/>
          <w:sz w:val="28"/>
          <w:szCs w:val="28"/>
        </w:rPr>
        <w:t>:</w:t>
      </w:r>
      <w:bookmarkEnd w:id="2"/>
      <w:r w:rsidR="00EA6694" w:rsidRPr="00631630">
        <w:rPr>
          <w:b/>
          <w:bCs/>
          <w:sz w:val="28"/>
          <w:szCs w:val="28"/>
        </w:rPr>
        <w:t xml:space="preserve"> </w:t>
      </w:r>
      <w:r w:rsidR="00ED2265" w:rsidRPr="00ED2265">
        <w:rPr>
          <w:sz w:val="28"/>
          <w:szCs w:val="28"/>
        </w:rPr>
        <w:t>с</w:t>
      </w:r>
      <w:r w:rsidR="00EA6694" w:rsidRPr="00ED2265">
        <w:rPr>
          <w:sz w:val="28"/>
          <w:szCs w:val="28"/>
        </w:rPr>
        <w:t>тудент</w:t>
      </w:r>
      <w:r w:rsidR="00ED2265" w:rsidRPr="00ED2265">
        <w:rPr>
          <w:sz w:val="28"/>
          <w:szCs w:val="28"/>
        </w:rPr>
        <w:t>ка</w:t>
      </w:r>
      <w:r w:rsidR="00EA6694">
        <w:rPr>
          <w:bCs/>
          <w:sz w:val="28"/>
          <w:szCs w:val="28"/>
        </w:rPr>
        <w:t xml:space="preserve"> группы 38160</w:t>
      </w:r>
      <w:r w:rsidR="00ED2265">
        <w:rPr>
          <w:bCs/>
          <w:sz w:val="28"/>
          <w:szCs w:val="28"/>
        </w:rPr>
        <w:t>6-2</w:t>
      </w:r>
    </w:p>
    <w:p w:rsidR="00EA6694" w:rsidRPr="00ED2265" w:rsidRDefault="00ED2265" w:rsidP="00ED2265">
      <w:pPr>
        <w:ind w:left="4111"/>
        <w:jc w:val="right"/>
        <w:rPr>
          <w:sz w:val="28"/>
          <w:szCs w:val="28"/>
        </w:rPr>
      </w:pPr>
      <w:r>
        <w:rPr>
          <w:bCs/>
          <w:sz w:val="28"/>
          <w:szCs w:val="28"/>
        </w:rPr>
        <w:t>Колосова Евгения Александровна</w:t>
      </w:r>
    </w:p>
    <w:p w:rsidR="00EA6694" w:rsidRPr="00631630" w:rsidRDefault="00EA6694" w:rsidP="00EA6694">
      <w:pPr>
        <w:tabs>
          <w:tab w:val="left" w:pos="3261"/>
        </w:tabs>
        <w:ind w:left="4678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EA6694" w:rsidRPr="00631630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D2265">
      <w:pPr>
        <w:ind w:left="4253"/>
        <w:jc w:val="right"/>
        <w:rPr>
          <w:sz w:val="28"/>
          <w:szCs w:val="28"/>
        </w:rPr>
      </w:pPr>
      <w:bookmarkStart w:id="3" w:name="_Toc167893365"/>
      <w:r w:rsidRPr="00631630">
        <w:rPr>
          <w:b/>
          <w:bCs/>
          <w:sz w:val="28"/>
          <w:szCs w:val="28"/>
        </w:rPr>
        <w:t>Научный руководитель:</w:t>
      </w:r>
      <w:bookmarkEnd w:id="3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Доцент</w:t>
      </w:r>
      <w:r w:rsidR="00ED2265" w:rsidRPr="00ED2265">
        <w:rPr>
          <w:sz w:val="28"/>
          <w:szCs w:val="28"/>
        </w:rPr>
        <w:t xml:space="preserve"> </w:t>
      </w:r>
      <w:r>
        <w:rPr>
          <w:sz w:val="28"/>
          <w:szCs w:val="28"/>
        </w:rPr>
        <w:t>кафедры программной инженерии</w:t>
      </w:r>
    </w:p>
    <w:p w:rsidR="00EA6694" w:rsidRPr="00EA6694" w:rsidRDefault="00EA6694" w:rsidP="00ED2265">
      <w:pPr>
        <w:ind w:left="4253"/>
        <w:jc w:val="right"/>
        <w:rPr>
          <w:sz w:val="28"/>
          <w:szCs w:val="28"/>
        </w:rPr>
      </w:pPr>
      <w:r w:rsidRPr="00EA6694">
        <w:rPr>
          <w:bCs/>
          <w:sz w:val="28"/>
          <w:szCs w:val="28"/>
        </w:rPr>
        <w:t>Борисов Николай Анатольевич</w:t>
      </w: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7716B1" w:rsidRDefault="007716B1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Pr="00ED5CBC" w:rsidRDefault="00EA6694" w:rsidP="00EA6694">
      <w:pPr>
        <w:ind w:firstLine="180"/>
        <w:jc w:val="center"/>
        <w:rPr>
          <w:sz w:val="28"/>
          <w:szCs w:val="28"/>
        </w:rPr>
      </w:pPr>
      <w:r w:rsidRPr="00631630">
        <w:rPr>
          <w:sz w:val="28"/>
          <w:szCs w:val="28"/>
        </w:rPr>
        <w:t>Нижний Новгород</w:t>
      </w:r>
      <w:r w:rsidRPr="00631630">
        <w:rPr>
          <w:sz w:val="28"/>
          <w:szCs w:val="28"/>
        </w:rPr>
        <w:br/>
        <w:t>20</w:t>
      </w:r>
      <w:r>
        <w:rPr>
          <w:sz w:val="28"/>
          <w:szCs w:val="28"/>
        </w:rPr>
        <w:t>19</w:t>
      </w:r>
    </w:p>
    <w:p w:rsidR="00EA6694" w:rsidRPr="00ED2265" w:rsidRDefault="00ED2265">
      <w:pPr>
        <w:rPr>
          <w:sz w:val="36"/>
          <w:szCs w:val="36"/>
          <w:u w:val="single"/>
        </w:rPr>
      </w:pPr>
      <w:r w:rsidRPr="00ED2265">
        <w:rPr>
          <w:sz w:val="36"/>
          <w:szCs w:val="36"/>
          <w:u w:val="single"/>
        </w:rPr>
        <w:lastRenderedPageBreak/>
        <w:t>Введение</w:t>
      </w:r>
    </w:p>
    <w:p w:rsidR="00ED2265" w:rsidRDefault="00ED2265">
      <w:pPr>
        <w:rPr>
          <w:sz w:val="32"/>
          <w:szCs w:val="32"/>
        </w:rPr>
      </w:pPr>
    </w:p>
    <w:p w:rsidR="00ED2265" w:rsidRDefault="00ED2265" w:rsidP="002657F2">
      <w:pPr>
        <w:ind w:left="-709" w:firstLine="709"/>
        <w:jc w:val="both"/>
        <w:rPr>
          <w:sz w:val="28"/>
          <w:szCs w:val="28"/>
        </w:rPr>
      </w:pPr>
      <w:r w:rsidRPr="00ED2265">
        <w:rPr>
          <w:sz w:val="28"/>
          <w:szCs w:val="28"/>
        </w:rPr>
        <w:t>В</w:t>
      </w:r>
      <w:r>
        <w:rPr>
          <w:sz w:val="28"/>
          <w:szCs w:val="28"/>
        </w:rPr>
        <w:t xml:space="preserve"> данной лабораторной работе представлена задача конструирования основных элементов пользовательских интерфейсов</w:t>
      </w:r>
      <w:r w:rsidR="002657F2">
        <w:rPr>
          <w:sz w:val="28"/>
          <w:szCs w:val="28"/>
        </w:rPr>
        <w:t xml:space="preserve"> в </w:t>
      </w:r>
      <w:r w:rsidR="002657F2">
        <w:rPr>
          <w:sz w:val="28"/>
          <w:szCs w:val="28"/>
          <w:lang w:val="en-US"/>
        </w:rPr>
        <w:t>Sailfish</w:t>
      </w:r>
      <w:r w:rsidR="002657F2" w:rsidRPr="002657F2">
        <w:rPr>
          <w:sz w:val="28"/>
          <w:szCs w:val="28"/>
        </w:rPr>
        <w:t xml:space="preserve"> </w:t>
      </w:r>
      <w:r w:rsidR="002657F2">
        <w:rPr>
          <w:sz w:val="28"/>
          <w:szCs w:val="28"/>
          <w:lang w:val="en-US"/>
        </w:rPr>
        <w:t>OS</w:t>
      </w:r>
      <w:r w:rsidR="002657F2" w:rsidRPr="002657F2">
        <w:rPr>
          <w:sz w:val="28"/>
          <w:szCs w:val="28"/>
        </w:rPr>
        <w:t>.</w:t>
      </w: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работы является освоение основных навыков работы интуитивно понятными пользователю интерфейсами, методы позиционирования, отрисовки и перемещения элементов. Также нужно научиться анимировать различные элементы и создавать диалоги, а также взаимодействие с ними.</w:t>
      </w: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Pr="002657F2" w:rsidRDefault="002657F2" w:rsidP="002657F2">
      <w:pPr>
        <w:ind w:left="-709" w:firstLine="709"/>
        <w:jc w:val="both"/>
        <w:rPr>
          <w:sz w:val="36"/>
          <w:szCs w:val="36"/>
          <w:u w:val="single"/>
        </w:rPr>
      </w:pPr>
      <w:r w:rsidRPr="002657F2">
        <w:rPr>
          <w:sz w:val="36"/>
          <w:szCs w:val="36"/>
          <w:u w:val="single"/>
        </w:rPr>
        <w:t>Постановка задачи</w:t>
      </w: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в результате выполнения работы положительного результата, проект следует реализовывать по следующим пунктам:</w:t>
      </w:r>
    </w:p>
    <w:p w:rsidR="002657F2" w:rsidRDefault="002657F2" w:rsidP="00ED2265">
      <w:pPr>
        <w:ind w:left="-709" w:firstLine="709"/>
        <w:rPr>
          <w:sz w:val="28"/>
          <w:szCs w:val="28"/>
        </w:rPr>
      </w:pPr>
    </w:p>
    <w:p w:rsidR="00EA6694" w:rsidRDefault="00EA6694" w:rsidP="002657F2">
      <w:pPr>
        <w:numPr>
          <w:ilvl w:val="0"/>
          <w:numId w:val="1"/>
        </w:numPr>
        <w:spacing w:line="276" w:lineRule="auto"/>
        <w:ind w:left="284" w:hanging="360"/>
        <w:contextualSpacing/>
        <w:jc w:val="both"/>
        <w:rPr>
          <w:rFonts w:eastAsia="Arial"/>
          <w:color w:val="000000"/>
          <w:sz w:val="28"/>
          <w:szCs w:val="28"/>
        </w:rPr>
      </w:pPr>
      <w:r w:rsidRPr="002657F2">
        <w:rPr>
          <w:rFonts w:eastAsia="Arial"/>
          <w:color w:val="000000"/>
          <w:sz w:val="28"/>
          <w:szCs w:val="28"/>
        </w:rPr>
        <w:t>Создать новый проект со стандартной заготовкой приложения.</w:t>
      </w:r>
    </w:p>
    <w:p w:rsidR="005B25B0" w:rsidRPr="002657F2" w:rsidRDefault="005B25B0" w:rsidP="005B25B0">
      <w:pPr>
        <w:spacing w:line="276" w:lineRule="auto"/>
        <w:ind w:left="284"/>
        <w:contextualSpacing/>
        <w:jc w:val="both"/>
        <w:rPr>
          <w:rFonts w:eastAsia="Arial"/>
          <w:color w:val="000000"/>
          <w:sz w:val="28"/>
          <w:szCs w:val="28"/>
        </w:rPr>
      </w:pPr>
    </w:p>
    <w:p w:rsidR="005B25B0" w:rsidRDefault="00EA6694" w:rsidP="002657F2">
      <w:pPr>
        <w:numPr>
          <w:ilvl w:val="0"/>
          <w:numId w:val="1"/>
        </w:numPr>
        <w:spacing w:line="276" w:lineRule="auto"/>
        <w:ind w:left="284" w:hanging="360"/>
        <w:contextualSpacing/>
        <w:jc w:val="both"/>
        <w:rPr>
          <w:rFonts w:eastAsia="Arial"/>
          <w:color w:val="000000"/>
          <w:sz w:val="28"/>
          <w:szCs w:val="28"/>
        </w:rPr>
      </w:pPr>
      <w:r w:rsidRPr="002657F2">
        <w:rPr>
          <w:rFonts w:eastAsia="Arial"/>
          <w:color w:val="000000"/>
          <w:sz w:val="28"/>
          <w:szCs w:val="28"/>
        </w:rPr>
        <w:t>Нарисовать 3 квадрата красного, зелёного и синего цветов следующим образом:</w:t>
      </w:r>
    </w:p>
    <w:p w:rsidR="00EA6694" w:rsidRDefault="00EA6694" w:rsidP="005B25B0">
      <w:pPr>
        <w:spacing w:line="276" w:lineRule="auto"/>
        <w:ind w:left="284"/>
        <w:contextualSpacing/>
        <w:jc w:val="center"/>
        <w:rPr>
          <w:rFonts w:eastAsia="Arial"/>
          <w:color w:val="000000"/>
          <w:sz w:val="28"/>
          <w:szCs w:val="28"/>
        </w:rPr>
      </w:pPr>
      <w:r w:rsidRPr="002657F2">
        <w:rPr>
          <w:rFonts w:eastAsia="Arial"/>
          <w:noProof/>
          <w:color w:val="000000"/>
          <w:sz w:val="28"/>
          <w:szCs w:val="28"/>
        </w:rPr>
        <w:drawing>
          <wp:inline distT="114300" distB="114300" distL="114300" distR="114300" wp14:anchorId="4CA67E25" wp14:editId="2A4233C0">
            <wp:extent cx="2381250" cy="1428750"/>
            <wp:effectExtent l="0" t="0" r="0" b="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B25B0" w:rsidRPr="002657F2" w:rsidRDefault="005B25B0" w:rsidP="005B25B0">
      <w:pPr>
        <w:spacing w:line="276" w:lineRule="auto"/>
        <w:ind w:left="284"/>
        <w:contextualSpacing/>
        <w:jc w:val="center"/>
        <w:rPr>
          <w:rFonts w:eastAsia="Arial"/>
          <w:color w:val="000000"/>
          <w:sz w:val="28"/>
          <w:szCs w:val="28"/>
        </w:rPr>
      </w:pPr>
    </w:p>
    <w:p w:rsidR="005B25B0" w:rsidRDefault="00EA6694" w:rsidP="002657F2">
      <w:pPr>
        <w:numPr>
          <w:ilvl w:val="0"/>
          <w:numId w:val="1"/>
        </w:numPr>
        <w:spacing w:line="276" w:lineRule="auto"/>
        <w:ind w:left="284" w:hanging="360"/>
        <w:contextualSpacing/>
        <w:jc w:val="both"/>
        <w:rPr>
          <w:rFonts w:eastAsia="Arial"/>
          <w:color w:val="000000"/>
          <w:sz w:val="28"/>
          <w:szCs w:val="28"/>
        </w:rPr>
      </w:pPr>
      <w:r w:rsidRPr="002657F2">
        <w:rPr>
          <w:rFonts w:eastAsia="Arial"/>
          <w:color w:val="000000"/>
          <w:sz w:val="28"/>
          <w:szCs w:val="28"/>
        </w:rPr>
        <w:t xml:space="preserve">Нарисовать 5 квадратов с использованием </w:t>
      </w:r>
      <w:proofErr w:type="spellStart"/>
      <w:r w:rsidRPr="002657F2">
        <w:rPr>
          <w:rFonts w:eastAsia="Arial"/>
          <w:color w:val="000000"/>
          <w:sz w:val="28"/>
          <w:szCs w:val="28"/>
        </w:rPr>
        <w:t>Column</w:t>
      </w:r>
      <w:proofErr w:type="spellEnd"/>
      <w:r w:rsidRPr="002657F2">
        <w:rPr>
          <w:rFonts w:eastAsia="Arial"/>
          <w:color w:val="000000"/>
          <w:sz w:val="28"/>
          <w:szCs w:val="28"/>
        </w:rPr>
        <w:t xml:space="preserve"> и </w:t>
      </w:r>
      <w:proofErr w:type="spellStart"/>
      <w:r w:rsidRPr="002657F2">
        <w:rPr>
          <w:rFonts w:eastAsia="Arial"/>
          <w:color w:val="000000"/>
          <w:sz w:val="28"/>
          <w:szCs w:val="28"/>
        </w:rPr>
        <w:t>Row</w:t>
      </w:r>
      <w:proofErr w:type="spellEnd"/>
      <w:r w:rsidRPr="002657F2">
        <w:rPr>
          <w:rFonts w:eastAsia="Arial"/>
          <w:color w:val="000000"/>
          <w:sz w:val="28"/>
          <w:szCs w:val="28"/>
        </w:rPr>
        <w:t xml:space="preserve"> следующим образом:</w:t>
      </w:r>
    </w:p>
    <w:p w:rsidR="00EA6694" w:rsidRDefault="00EA6694" w:rsidP="005B25B0">
      <w:pPr>
        <w:spacing w:line="276" w:lineRule="auto"/>
        <w:ind w:left="284"/>
        <w:contextualSpacing/>
        <w:jc w:val="center"/>
        <w:rPr>
          <w:rFonts w:eastAsia="Arial"/>
          <w:color w:val="000000"/>
          <w:sz w:val="28"/>
          <w:szCs w:val="28"/>
        </w:rPr>
      </w:pPr>
      <w:r w:rsidRPr="002657F2">
        <w:rPr>
          <w:rFonts w:eastAsia="Arial"/>
          <w:noProof/>
          <w:color w:val="000000"/>
          <w:sz w:val="28"/>
          <w:szCs w:val="28"/>
        </w:rPr>
        <w:drawing>
          <wp:inline distT="114300" distB="114300" distL="114300" distR="114300" wp14:anchorId="48C80C37" wp14:editId="3D896E0D">
            <wp:extent cx="3333750" cy="2143125"/>
            <wp:effectExtent l="0" t="0" r="0" b="0"/>
            <wp:docPr id="2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B25B0" w:rsidRPr="002657F2" w:rsidRDefault="005B25B0" w:rsidP="005B25B0">
      <w:pPr>
        <w:spacing w:line="276" w:lineRule="auto"/>
        <w:ind w:left="284"/>
        <w:contextualSpacing/>
        <w:jc w:val="center"/>
        <w:rPr>
          <w:rFonts w:eastAsia="Arial"/>
          <w:color w:val="000000"/>
          <w:sz w:val="28"/>
          <w:szCs w:val="28"/>
        </w:rPr>
      </w:pPr>
    </w:p>
    <w:p w:rsidR="00EA6694" w:rsidRDefault="00EA6694" w:rsidP="002657F2">
      <w:pPr>
        <w:numPr>
          <w:ilvl w:val="0"/>
          <w:numId w:val="1"/>
        </w:numPr>
        <w:spacing w:line="276" w:lineRule="auto"/>
        <w:ind w:left="284" w:hanging="360"/>
        <w:contextualSpacing/>
        <w:jc w:val="both"/>
        <w:rPr>
          <w:rFonts w:eastAsia="Arial"/>
          <w:color w:val="000000"/>
          <w:sz w:val="28"/>
          <w:szCs w:val="28"/>
        </w:rPr>
      </w:pPr>
      <w:r w:rsidRPr="002657F2">
        <w:rPr>
          <w:rFonts w:eastAsia="Arial"/>
          <w:color w:val="000000"/>
          <w:sz w:val="28"/>
          <w:szCs w:val="28"/>
        </w:rPr>
        <w:t xml:space="preserve">Нарисовать те же 5 квадратов с использованием </w:t>
      </w:r>
      <w:proofErr w:type="spellStart"/>
      <w:r w:rsidRPr="002657F2">
        <w:rPr>
          <w:rFonts w:eastAsia="Arial"/>
          <w:color w:val="000000"/>
          <w:sz w:val="28"/>
          <w:szCs w:val="28"/>
        </w:rPr>
        <w:t>Grid</w:t>
      </w:r>
      <w:proofErr w:type="spellEnd"/>
      <w:r w:rsidRPr="002657F2">
        <w:rPr>
          <w:rFonts w:eastAsia="Arial"/>
          <w:color w:val="000000"/>
          <w:sz w:val="28"/>
          <w:szCs w:val="28"/>
        </w:rPr>
        <w:t>.</w:t>
      </w:r>
    </w:p>
    <w:p w:rsidR="005B25B0" w:rsidRPr="002657F2" w:rsidRDefault="005B25B0" w:rsidP="005B25B0">
      <w:pPr>
        <w:spacing w:line="276" w:lineRule="auto"/>
        <w:ind w:left="284"/>
        <w:contextualSpacing/>
        <w:jc w:val="both"/>
        <w:rPr>
          <w:rFonts w:eastAsia="Arial"/>
          <w:color w:val="000000"/>
          <w:sz w:val="28"/>
          <w:szCs w:val="28"/>
        </w:rPr>
      </w:pPr>
    </w:p>
    <w:p w:rsidR="005B25B0" w:rsidRDefault="00EA6694" w:rsidP="002657F2">
      <w:pPr>
        <w:numPr>
          <w:ilvl w:val="0"/>
          <w:numId w:val="1"/>
        </w:numPr>
        <w:spacing w:line="276" w:lineRule="auto"/>
        <w:ind w:left="284" w:hanging="360"/>
        <w:contextualSpacing/>
        <w:jc w:val="both"/>
        <w:rPr>
          <w:rFonts w:eastAsia="Arial"/>
          <w:color w:val="000000"/>
          <w:sz w:val="28"/>
          <w:szCs w:val="28"/>
        </w:rPr>
      </w:pPr>
      <w:r w:rsidRPr="002657F2">
        <w:rPr>
          <w:rFonts w:eastAsia="Arial"/>
          <w:color w:val="000000"/>
          <w:sz w:val="28"/>
          <w:szCs w:val="28"/>
        </w:rPr>
        <w:lastRenderedPageBreak/>
        <w:t xml:space="preserve">Сделать из квадрата “A” прямоугольник “B” с использованием объектов </w:t>
      </w:r>
      <w:proofErr w:type="spellStart"/>
      <w:r w:rsidRPr="002657F2">
        <w:rPr>
          <w:rFonts w:eastAsia="Arial"/>
          <w:color w:val="000000"/>
          <w:sz w:val="28"/>
          <w:szCs w:val="28"/>
        </w:rPr>
        <w:t>Translate</w:t>
      </w:r>
      <w:proofErr w:type="spellEnd"/>
      <w:r w:rsidRPr="002657F2">
        <w:rPr>
          <w:rFonts w:eastAsia="Arial"/>
          <w:color w:val="000000"/>
          <w:sz w:val="28"/>
          <w:szCs w:val="28"/>
        </w:rPr>
        <w:t xml:space="preserve">, </w:t>
      </w:r>
      <w:proofErr w:type="spellStart"/>
      <w:r w:rsidRPr="002657F2">
        <w:rPr>
          <w:rFonts w:eastAsia="Arial"/>
          <w:color w:val="000000"/>
          <w:sz w:val="28"/>
          <w:szCs w:val="28"/>
        </w:rPr>
        <w:t>Scale</w:t>
      </w:r>
      <w:proofErr w:type="spellEnd"/>
      <w:r w:rsidRPr="002657F2">
        <w:rPr>
          <w:rFonts w:eastAsia="Arial"/>
          <w:color w:val="000000"/>
          <w:sz w:val="28"/>
          <w:szCs w:val="28"/>
        </w:rPr>
        <w:t xml:space="preserve"> и </w:t>
      </w:r>
      <w:proofErr w:type="spellStart"/>
      <w:r w:rsidRPr="002657F2">
        <w:rPr>
          <w:rFonts w:eastAsia="Arial"/>
          <w:color w:val="000000"/>
          <w:sz w:val="28"/>
          <w:szCs w:val="28"/>
        </w:rPr>
        <w:t>Rotation</w:t>
      </w:r>
      <w:proofErr w:type="spellEnd"/>
      <w:r w:rsidR="005B25B0">
        <w:rPr>
          <w:rFonts w:eastAsia="Arial"/>
          <w:color w:val="000000"/>
          <w:sz w:val="28"/>
          <w:szCs w:val="28"/>
        </w:rPr>
        <w:t>.</w:t>
      </w:r>
    </w:p>
    <w:p w:rsidR="00EA6694" w:rsidRDefault="00EA6694" w:rsidP="005B25B0">
      <w:pPr>
        <w:spacing w:line="276" w:lineRule="auto"/>
        <w:ind w:left="-76"/>
        <w:contextualSpacing/>
        <w:jc w:val="center"/>
        <w:rPr>
          <w:rFonts w:eastAsia="Arial"/>
          <w:color w:val="000000"/>
          <w:sz w:val="28"/>
          <w:szCs w:val="28"/>
        </w:rPr>
      </w:pPr>
      <w:r w:rsidRPr="002657F2">
        <w:rPr>
          <w:rFonts w:eastAsia="Arial"/>
          <w:noProof/>
          <w:color w:val="000000"/>
          <w:sz w:val="28"/>
          <w:szCs w:val="28"/>
        </w:rPr>
        <w:drawing>
          <wp:inline distT="114300" distB="114300" distL="114300" distR="114300" wp14:anchorId="5C4FBAEB" wp14:editId="79C2AD2C">
            <wp:extent cx="4295775" cy="2381250"/>
            <wp:effectExtent l="0" t="0" r="0" b="0"/>
            <wp:docPr id="3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B25B0" w:rsidRPr="002657F2" w:rsidRDefault="005B25B0" w:rsidP="005B25B0">
      <w:pPr>
        <w:spacing w:line="276" w:lineRule="auto"/>
        <w:ind w:left="-76"/>
        <w:contextualSpacing/>
        <w:jc w:val="center"/>
        <w:rPr>
          <w:rFonts w:eastAsia="Arial"/>
          <w:color w:val="000000"/>
          <w:sz w:val="28"/>
          <w:szCs w:val="28"/>
        </w:rPr>
      </w:pPr>
    </w:p>
    <w:p w:rsidR="00EA6694" w:rsidRDefault="00EA6694" w:rsidP="002657F2">
      <w:pPr>
        <w:numPr>
          <w:ilvl w:val="0"/>
          <w:numId w:val="1"/>
        </w:numPr>
        <w:spacing w:line="276" w:lineRule="auto"/>
        <w:ind w:left="284" w:hanging="360"/>
        <w:contextualSpacing/>
        <w:jc w:val="both"/>
        <w:rPr>
          <w:rFonts w:eastAsia="Arial"/>
          <w:color w:val="000000"/>
          <w:sz w:val="28"/>
          <w:szCs w:val="28"/>
        </w:rPr>
      </w:pPr>
      <w:r w:rsidRPr="002657F2">
        <w:rPr>
          <w:rFonts w:eastAsia="Arial"/>
          <w:color w:val="000000"/>
          <w:sz w:val="28"/>
          <w:szCs w:val="28"/>
        </w:rPr>
        <w:t xml:space="preserve">Нарисовать квадрат и анимировать его перемещение вниз с увеличением его размера. Документация по анимации доступна по адресу </w:t>
      </w:r>
      <w:hyperlink r:id="rId9">
        <w:r w:rsidRPr="002657F2">
          <w:rPr>
            <w:rFonts w:eastAsia="Arial"/>
            <w:color w:val="1155CC"/>
            <w:sz w:val="28"/>
            <w:szCs w:val="28"/>
            <w:u w:val="single"/>
          </w:rPr>
          <w:t>http://doc.qt.io/qt-5/qml-qtquick-animation.html</w:t>
        </w:r>
      </w:hyperlink>
      <w:r w:rsidRPr="002657F2">
        <w:rPr>
          <w:rFonts w:eastAsia="Arial"/>
          <w:color w:val="000000"/>
          <w:sz w:val="28"/>
          <w:szCs w:val="28"/>
        </w:rPr>
        <w:t>.</w:t>
      </w:r>
    </w:p>
    <w:p w:rsidR="005B25B0" w:rsidRPr="002657F2" w:rsidRDefault="005B25B0" w:rsidP="005B25B0">
      <w:pPr>
        <w:spacing w:line="276" w:lineRule="auto"/>
        <w:ind w:left="284"/>
        <w:contextualSpacing/>
        <w:jc w:val="both"/>
        <w:rPr>
          <w:rFonts w:eastAsia="Arial"/>
          <w:color w:val="000000"/>
          <w:sz w:val="28"/>
          <w:szCs w:val="28"/>
        </w:rPr>
      </w:pPr>
    </w:p>
    <w:p w:rsidR="005B25B0" w:rsidRDefault="00EA6694" w:rsidP="002657F2">
      <w:pPr>
        <w:numPr>
          <w:ilvl w:val="0"/>
          <w:numId w:val="1"/>
        </w:numPr>
        <w:spacing w:line="276" w:lineRule="auto"/>
        <w:ind w:left="284" w:hanging="360"/>
        <w:contextualSpacing/>
        <w:jc w:val="both"/>
        <w:rPr>
          <w:rFonts w:eastAsia="Arial"/>
          <w:color w:val="000000"/>
          <w:sz w:val="28"/>
          <w:szCs w:val="28"/>
        </w:rPr>
      </w:pPr>
      <w:r w:rsidRPr="002657F2">
        <w:rPr>
          <w:rFonts w:eastAsia="Arial"/>
          <w:color w:val="000000"/>
          <w:sz w:val="28"/>
          <w:szCs w:val="28"/>
        </w:rPr>
        <w:t xml:space="preserve">Реализовать диалог с двумя текстовыми полями, в которые вводятся числа. После нажатия на кнопку “Подтвердить” в консоль выводится сумма чисел. Для преобразования строк к числам использовать функцию </w:t>
      </w:r>
      <w:proofErr w:type="spellStart"/>
      <w:proofErr w:type="gramStart"/>
      <w:r w:rsidRPr="002657F2">
        <w:rPr>
          <w:rFonts w:eastAsia="Arial"/>
          <w:i/>
          <w:color w:val="000000"/>
          <w:sz w:val="28"/>
          <w:szCs w:val="28"/>
        </w:rPr>
        <w:t>parseInt</w:t>
      </w:r>
      <w:proofErr w:type="spellEnd"/>
      <w:r w:rsidRPr="002657F2">
        <w:rPr>
          <w:rFonts w:eastAsia="Arial"/>
          <w:i/>
          <w:color w:val="000000"/>
          <w:sz w:val="28"/>
          <w:szCs w:val="28"/>
        </w:rPr>
        <w:t>(</w:t>
      </w:r>
      <w:proofErr w:type="gramEnd"/>
      <w:r w:rsidRPr="002657F2">
        <w:rPr>
          <w:rFonts w:eastAsia="Arial"/>
          <w:i/>
          <w:color w:val="000000"/>
          <w:sz w:val="28"/>
          <w:szCs w:val="28"/>
        </w:rPr>
        <w:t xml:space="preserve">“42”). </w:t>
      </w:r>
      <w:r w:rsidRPr="002657F2">
        <w:rPr>
          <w:rFonts w:eastAsia="Arial"/>
          <w:color w:val="000000"/>
          <w:sz w:val="28"/>
          <w:szCs w:val="28"/>
        </w:rPr>
        <w:t>Валидацией и обработкой ошибок можно пренебречь.</w:t>
      </w:r>
    </w:p>
    <w:p w:rsidR="005B25B0" w:rsidRDefault="005B25B0" w:rsidP="005B25B0">
      <w:pPr>
        <w:pStyle w:val="a3"/>
        <w:rPr>
          <w:rFonts w:eastAsia="Arial"/>
          <w:color w:val="000000"/>
          <w:sz w:val="28"/>
          <w:szCs w:val="28"/>
        </w:rPr>
      </w:pPr>
    </w:p>
    <w:p w:rsidR="00EA6694" w:rsidRPr="002657F2" w:rsidRDefault="00EA6694" w:rsidP="005B25B0">
      <w:pPr>
        <w:spacing w:line="276" w:lineRule="auto"/>
        <w:ind w:left="284"/>
        <w:contextualSpacing/>
        <w:jc w:val="center"/>
        <w:rPr>
          <w:rFonts w:eastAsia="Arial"/>
          <w:color w:val="000000"/>
          <w:sz w:val="28"/>
          <w:szCs w:val="28"/>
        </w:rPr>
      </w:pPr>
      <w:r w:rsidRPr="002657F2">
        <w:rPr>
          <w:rFonts w:eastAsia="Arial"/>
          <w:noProof/>
          <w:color w:val="000000"/>
          <w:sz w:val="28"/>
          <w:szCs w:val="28"/>
        </w:rPr>
        <w:drawing>
          <wp:inline distT="114300" distB="114300" distL="114300" distR="114300" wp14:anchorId="3C7A6F17" wp14:editId="400493CE">
            <wp:extent cx="5731200" cy="3632200"/>
            <wp:effectExtent l="0" t="0" r="0" b="0"/>
            <wp:docPr id="4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6694" w:rsidRDefault="00EA6694" w:rsidP="002657F2">
      <w:pPr>
        <w:ind w:left="284"/>
      </w:pPr>
    </w:p>
    <w:p w:rsidR="00EA6694" w:rsidRDefault="00EA6694" w:rsidP="002657F2">
      <w:pPr>
        <w:ind w:left="284"/>
      </w:pPr>
    </w:p>
    <w:p w:rsidR="005B25B0" w:rsidRDefault="005B25B0" w:rsidP="005B25B0">
      <w:pPr>
        <w:spacing w:before="240"/>
        <w:rPr>
          <w:sz w:val="36"/>
          <w:szCs w:val="36"/>
          <w:u w:val="single"/>
        </w:rPr>
      </w:pPr>
      <w:r w:rsidRPr="005B25B0">
        <w:rPr>
          <w:sz w:val="36"/>
          <w:szCs w:val="36"/>
          <w:u w:val="single"/>
        </w:rPr>
        <w:lastRenderedPageBreak/>
        <w:t>Приложение</w:t>
      </w:r>
    </w:p>
    <w:p w:rsidR="005E2220" w:rsidRPr="005B25B0" w:rsidRDefault="005B25B0" w:rsidP="005B25B0">
      <w:pPr>
        <w:spacing w:before="240"/>
        <w:rPr>
          <w:sz w:val="28"/>
          <w:szCs w:val="28"/>
          <w:u w:val="single"/>
        </w:rPr>
      </w:pPr>
      <w:r w:rsidRPr="005B25B0">
        <w:rPr>
          <w:sz w:val="28"/>
          <w:szCs w:val="28"/>
          <w:u w:val="single"/>
        </w:rPr>
        <w:t xml:space="preserve">Внешний вид приложения и </w:t>
      </w:r>
      <w:r w:rsidR="005E2220">
        <w:rPr>
          <w:sz w:val="28"/>
          <w:szCs w:val="28"/>
          <w:u w:val="single"/>
        </w:rPr>
        <w:t xml:space="preserve">поэтапные </w:t>
      </w:r>
      <w:r w:rsidRPr="005B25B0">
        <w:rPr>
          <w:sz w:val="28"/>
          <w:szCs w:val="28"/>
          <w:u w:val="single"/>
        </w:rPr>
        <w:t>вехи его работы</w:t>
      </w:r>
      <w:r w:rsidR="005E2220">
        <w:rPr>
          <w:sz w:val="28"/>
          <w:szCs w:val="28"/>
          <w:u w:val="single"/>
        </w:rPr>
        <w:t>:</w:t>
      </w:r>
    </w:p>
    <w:p w:rsidR="005B25B0" w:rsidRDefault="005B25B0" w:rsidP="002657F2">
      <w:pPr>
        <w:ind w:left="284"/>
      </w:pPr>
    </w:p>
    <w:p w:rsidR="00EA6694" w:rsidRDefault="00F523FC" w:rsidP="00F76776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795D7435" wp14:editId="7E7A3B35">
            <wp:extent cx="2085164" cy="39851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776" t="19650" r="25340" b="16191"/>
                    <a:stretch/>
                  </pic:blipFill>
                  <pic:spPr bwMode="auto">
                    <a:xfrm>
                      <a:off x="0" y="0"/>
                      <a:ext cx="2108460" cy="402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6776">
        <w:rPr>
          <w:b/>
          <w:sz w:val="28"/>
          <w:lang w:val="en-US"/>
        </w:rPr>
        <w:t xml:space="preserve">         </w:t>
      </w:r>
      <w:r w:rsidR="00F76776">
        <w:rPr>
          <w:noProof/>
        </w:rPr>
        <w:drawing>
          <wp:inline distT="0" distB="0" distL="0" distR="0" wp14:anchorId="7EEA9D8C" wp14:editId="02A443CF">
            <wp:extent cx="2076792" cy="398313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919" t="19692" r="25286" b="16217"/>
                    <a:stretch/>
                  </pic:blipFill>
                  <pic:spPr bwMode="auto">
                    <a:xfrm>
                      <a:off x="0" y="0"/>
                      <a:ext cx="2107505" cy="404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694" w:rsidRDefault="00EA6694" w:rsidP="00EA6694">
      <w:pPr>
        <w:jc w:val="center"/>
        <w:rPr>
          <w:b/>
          <w:sz w:val="28"/>
        </w:rPr>
      </w:pPr>
    </w:p>
    <w:p w:rsidR="005E2220" w:rsidRPr="005E2220" w:rsidRDefault="00F76776" w:rsidP="005E2220">
      <w:pPr>
        <w:jc w:val="center"/>
        <w:rPr>
          <w:b/>
          <w:sz w:val="28"/>
          <w:lang w:val="en-US"/>
        </w:rPr>
      </w:pPr>
      <w:r>
        <w:rPr>
          <w:noProof/>
        </w:rPr>
        <w:drawing>
          <wp:inline distT="0" distB="0" distL="0" distR="0" wp14:anchorId="61088886" wp14:editId="6D64F165">
            <wp:extent cx="2099144" cy="4131003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316" t="19085" r="17354" b="16782"/>
                    <a:stretch/>
                  </pic:blipFill>
                  <pic:spPr bwMode="auto">
                    <a:xfrm>
                      <a:off x="0" y="0"/>
                      <a:ext cx="2102309" cy="413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2220">
        <w:rPr>
          <w:b/>
          <w:sz w:val="28"/>
          <w:lang w:val="en-US"/>
        </w:rPr>
        <w:t xml:space="preserve">        </w:t>
      </w:r>
      <w:r>
        <w:rPr>
          <w:noProof/>
        </w:rPr>
        <w:drawing>
          <wp:inline distT="0" distB="0" distL="0" distR="0" wp14:anchorId="74F40021" wp14:editId="270D616B">
            <wp:extent cx="2155387" cy="413249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075" t="19055" r="17037" b="16565"/>
                    <a:stretch/>
                  </pic:blipFill>
                  <pic:spPr bwMode="auto">
                    <a:xfrm>
                      <a:off x="0" y="0"/>
                      <a:ext cx="2172871" cy="4166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220" w:rsidRDefault="005E2220" w:rsidP="00EA6694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  </w:t>
      </w:r>
      <w:r>
        <w:rPr>
          <w:noProof/>
        </w:rPr>
        <w:drawing>
          <wp:inline distT="0" distB="0" distL="0" distR="0" wp14:anchorId="66DD39B8" wp14:editId="770BDCE6">
            <wp:extent cx="2139802" cy="4133449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566" t="18322" r="21893" b="18001"/>
                    <a:stretch/>
                  </pic:blipFill>
                  <pic:spPr bwMode="auto">
                    <a:xfrm>
                      <a:off x="0" y="0"/>
                      <a:ext cx="2150039" cy="415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220" w:rsidRDefault="005E2220" w:rsidP="00EA6694">
      <w:pPr>
        <w:jc w:val="center"/>
        <w:rPr>
          <w:noProof/>
          <w:lang w:val="en-US"/>
        </w:rPr>
      </w:pPr>
    </w:p>
    <w:p w:rsidR="005F4F45" w:rsidRDefault="005E2220" w:rsidP="00EA6694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5862830B" wp14:editId="39092479">
            <wp:extent cx="5064981" cy="478709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024" t="30706" r="4736" b="5040"/>
                    <a:stretch/>
                  </pic:blipFill>
                  <pic:spPr bwMode="auto">
                    <a:xfrm>
                      <a:off x="0" y="0"/>
                      <a:ext cx="5101664" cy="482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220" w:rsidRDefault="005E2220" w:rsidP="005E2220">
      <w:pPr>
        <w:ind w:left="-709" w:firstLine="709"/>
        <w:jc w:val="both"/>
        <w:rPr>
          <w:bCs/>
          <w:sz w:val="28"/>
        </w:rPr>
      </w:pPr>
      <w:r>
        <w:rPr>
          <w:bCs/>
          <w:sz w:val="28"/>
        </w:rPr>
        <w:lastRenderedPageBreak/>
        <w:t>В итоге на приведенных скринах эмулятора отчетливо видно, что в проекте реализовано и работоспособно все, что было заявлено в постановке задаче этой лабораторной работы. А значит полностью освоен навык конструирования пользовательских интерфейсов с нужными элементами, анимацией и диалогами.</w:t>
      </w:r>
    </w:p>
    <w:p w:rsidR="005E2220" w:rsidRPr="005E2220" w:rsidRDefault="005E2220" w:rsidP="005E2220">
      <w:pPr>
        <w:ind w:left="-709" w:firstLine="709"/>
        <w:rPr>
          <w:bCs/>
          <w:sz w:val="28"/>
        </w:rPr>
      </w:pPr>
    </w:p>
    <w:p w:rsidR="005E2220" w:rsidRDefault="005E2220" w:rsidP="00EA6694">
      <w:pPr>
        <w:jc w:val="center"/>
        <w:rPr>
          <w:b/>
          <w:sz w:val="28"/>
        </w:rPr>
      </w:pPr>
    </w:p>
    <w:p w:rsidR="005E2220" w:rsidRPr="005E2220" w:rsidRDefault="005E2220" w:rsidP="005E2220">
      <w:pPr>
        <w:rPr>
          <w:bCs/>
          <w:sz w:val="36"/>
          <w:szCs w:val="32"/>
          <w:u w:val="single"/>
        </w:rPr>
      </w:pPr>
      <w:r w:rsidRPr="005E2220">
        <w:rPr>
          <w:bCs/>
          <w:sz w:val="36"/>
          <w:szCs w:val="32"/>
          <w:u w:val="single"/>
        </w:rPr>
        <w:t>Код</w:t>
      </w:r>
      <w:r>
        <w:rPr>
          <w:bCs/>
          <w:sz w:val="36"/>
          <w:szCs w:val="32"/>
          <w:u w:val="single"/>
        </w:rPr>
        <w:t xml:space="preserve"> проекта</w:t>
      </w:r>
      <w:r w:rsidRPr="005E2220">
        <w:rPr>
          <w:bCs/>
          <w:sz w:val="36"/>
          <w:szCs w:val="32"/>
          <w:u w:val="single"/>
        </w:rPr>
        <w:t>:</w:t>
      </w:r>
    </w:p>
    <w:p w:rsidR="005F4F45" w:rsidRDefault="005F4F45" w:rsidP="00EA6694">
      <w:pPr>
        <w:jc w:val="center"/>
        <w:rPr>
          <w:b/>
          <w:sz w:val="28"/>
        </w:rPr>
      </w:pPr>
    </w:p>
    <w:p w:rsidR="00EA6694" w:rsidRDefault="00C8742C" w:rsidP="00EA6694">
      <w:pPr>
        <w:rPr>
          <w:bCs/>
          <w:sz w:val="28"/>
          <w:lang w:val="en-US"/>
        </w:rPr>
      </w:pPr>
      <w:proofErr w:type="spellStart"/>
      <w:r w:rsidRPr="00C8742C">
        <w:rPr>
          <w:bCs/>
          <w:sz w:val="28"/>
          <w:lang w:val="en-US"/>
        </w:rPr>
        <w:t>FirstPage.qml</w:t>
      </w:r>
      <w:proofErr w:type="spellEnd"/>
    </w:p>
    <w:p w:rsidR="00C8742C" w:rsidRDefault="00C8742C" w:rsidP="00EA6694">
      <w:pPr>
        <w:rPr>
          <w:bCs/>
          <w:sz w:val="28"/>
          <w:lang w:val="en-US"/>
        </w:rPr>
      </w:pP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proofErr w:type="spellStart"/>
      <w:r>
        <w:rPr>
          <w:rFonts w:ascii="Courier New" w:hAnsi="Courier New" w:cs="Courier New"/>
          <w:color w:val="FF0000"/>
          <w:sz w:val="18"/>
          <w:szCs w:val="18"/>
        </w:rPr>
        <w:t>import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QtQuick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proofErr w:type="spellStart"/>
      <w:r>
        <w:rPr>
          <w:rFonts w:ascii="Courier New" w:hAnsi="Courier New" w:cs="Courier New"/>
          <w:color w:val="FF0000"/>
          <w:sz w:val="18"/>
          <w:szCs w:val="18"/>
        </w:rPr>
        <w:t>import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Sailfish.</w:t>
      </w:r>
      <w:r>
        <w:rPr>
          <w:rFonts w:ascii="Courier New" w:hAnsi="Courier New" w:cs="Courier New"/>
          <w:color w:val="660066"/>
          <w:sz w:val="18"/>
          <w:szCs w:val="18"/>
        </w:rPr>
        <w:t>Silica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Page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page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allowedOrientations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Orientation.</w:t>
      </w:r>
      <w:r>
        <w:rPr>
          <w:rFonts w:ascii="Courier New" w:hAnsi="Courier New" w:cs="Courier New"/>
          <w:color w:val="660066"/>
          <w:sz w:val="18"/>
          <w:szCs w:val="18"/>
        </w:rPr>
        <w:t>All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SilicaFlickable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fill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contentHeight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height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PullDownMenu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MenuItem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qsTr</w:t>
      </w:r>
      <w:proofErr w:type="spellEnd"/>
      <w:r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3366CC"/>
          <w:sz w:val="18"/>
          <w:szCs w:val="18"/>
        </w:rPr>
        <w:t>"Показать сумматор"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onClicked</w:t>
      </w:r>
      <w:proofErr w:type="spellEnd"/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pageStack.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push</w:t>
      </w:r>
      <w:proofErr w:type="spellEnd"/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spellStart"/>
      <w:proofErr w:type="gram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Qt.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resolvedUrl</w:t>
      </w:r>
      <w:proofErr w:type="spellEnd"/>
      <w:proofErr w:type="gramEnd"/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C8742C">
        <w:rPr>
          <w:rFonts w:ascii="Courier New" w:hAnsi="Courier New" w:cs="Courier New"/>
          <w:color w:val="3366CC"/>
          <w:sz w:val="18"/>
          <w:szCs w:val="18"/>
          <w:lang w:val="en-US"/>
        </w:rPr>
        <w:t>"</w:t>
      </w:r>
      <w:proofErr w:type="spellStart"/>
      <w:r w:rsidRPr="00C8742C">
        <w:rPr>
          <w:rFonts w:ascii="Courier New" w:hAnsi="Courier New" w:cs="Courier New"/>
          <w:color w:val="3366CC"/>
          <w:sz w:val="18"/>
          <w:szCs w:val="18"/>
          <w:lang w:val="en-US"/>
        </w:rPr>
        <w:t>SecondPage.qml</w:t>
      </w:r>
      <w:proofErr w:type="spellEnd"/>
      <w:r w:rsidRPr="00C8742C">
        <w:rPr>
          <w:rFonts w:ascii="Courier New" w:hAnsi="Courier New" w:cs="Courier New"/>
          <w:color w:val="3366CC"/>
          <w:sz w:val="18"/>
          <w:szCs w:val="18"/>
          <w:lang w:val="en-US"/>
        </w:rPr>
        <w:t>"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))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MenuItem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qsTr</w:t>
      </w:r>
      <w:proofErr w:type="spellEnd"/>
      <w:r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3366CC"/>
          <w:sz w:val="18"/>
          <w:szCs w:val="18"/>
        </w:rPr>
        <w:t>"Показать следующую страницу..."</w:t>
      </w:r>
      <w:r>
        <w:rPr>
          <w:rFonts w:ascii="Courier New" w:hAnsi="Courier New" w:cs="Courier New"/>
          <w:color w:val="009900"/>
          <w:sz w:val="18"/>
          <w:szCs w:val="18"/>
        </w:rPr>
        <w:t>)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onClicked</w:t>
      </w:r>
      <w:proofErr w:type="spellEnd"/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pageStack.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push</w:t>
      </w:r>
      <w:proofErr w:type="spellEnd"/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spellStart"/>
      <w:proofErr w:type="gram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Qt.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resolvedUrl</w:t>
      </w:r>
      <w:proofErr w:type="spellEnd"/>
      <w:proofErr w:type="gramEnd"/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C8742C">
        <w:rPr>
          <w:rFonts w:ascii="Courier New" w:hAnsi="Courier New" w:cs="Courier New"/>
          <w:color w:val="3366CC"/>
          <w:sz w:val="18"/>
          <w:szCs w:val="18"/>
          <w:lang w:val="en-US"/>
        </w:rPr>
        <w:t>"</w:t>
      </w:r>
      <w:proofErr w:type="spellStart"/>
      <w:r w:rsidRPr="00C8742C">
        <w:rPr>
          <w:rFonts w:ascii="Courier New" w:hAnsi="Courier New" w:cs="Courier New"/>
          <w:color w:val="3366CC"/>
          <w:sz w:val="18"/>
          <w:szCs w:val="18"/>
          <w:lang w:val="en-US"/>
        </w:rPr>
        <w:t>ThirdPage.qml</w:t>
      </w:r>
      <w:proofErr w:type="spellEnd"/>
      <w:r w:rsidRPr="00C8742C">
        <w:rPr>
          <w:rFonts w:ascii="Courier New" w:hAnsi="Courier New" w:cs="Courier New"/>
          <w:color w:val="3366CC"/>
          <w:sz w:val="18"/>
          <w:szCs w:val="18"/>
          <w:lang w:val="en-US"/>
        </w:rPr>
        <w:t>"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))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Column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column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page.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property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FF0000"/>
          <w:sz w:val="18"/>
          <w:szCs w:val="18"/>
        </w:rPr>
        <w:t>int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sizeRect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CC0000"/>
          <w:sz w:val="18"/>
          <w:szCs w:val="18"/>
        </w:rPr>
        <w:t>200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spacing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Theme.</w:t>
      </w:r>
      <w:r>
        <w:rPr>
          <w:rFonts w:ascii="Courier New" w:hAnsi="Courier New" w:cs="Courier New"/>
          <w:color w:val="660066"/>
          <w:sz w:val="18"/>
          <w:szCs w:val="18"/>
        </w:rPr>
        <w:t>paddingLarge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page.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*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2.5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b/>
          <w:bCs/>
          <w:color w:val="3366CC"/>
          <w:sz w:val="18"/>
          <w:szCs w:val="18"/>
        </w:rPr>
        <w:t>transparent</w:t>
      </w:r>
      <w:proofErr w:type="spellEnd"/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x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/</w:t>
      </w:r>
      <w:r>
        <w:rPr>
          <w:rFonts w:ascii="Courier New" w:hAnsi="Courier New" w:cs="Courier New"/>
          <w:color w:val="CC0000"/>
          <w:sz w:val="18"/>
          <w:szCs w:val="18"/>
        </w:rPr>
        <w:t>2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y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/</w:t>
      </w:r>
      <w:r>
        <w:rPr>
          <w:rFonts w:ascii="Courier New" w:hAnsi="Courier New" w:cs="Courier New"/>
          <w:b/>
          <w:bCs/>
          <w:color w:val="CC0000"/>
          <w:sz w:val="18"/>
          <w:szCs w:val="18"/>
        </w:rPr>
        <w:t>2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red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x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y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/</w:t>
      </w:r>
      <w:r>
        <w:rPr>
          <w:rFonts w:ascii="Courier New" w:hAnsi="Courier New" w:cs="Courier New"/>
          <w:color w:val="CC0000"/>
          <w:sz w:val="18"/>
          <w:szCs w:val="18"/>
        </w:rPr>
        <w:t>2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green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x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/</w:t>
      </w:r>
      <w:r>
        <w:rPr>
          <w:rFonts w:ascii="Courier New" w:hAnsi="Courier New" w:cs="Courier New"/>
          <w:color w:val="CC0000"/>
          <w:sz w:val="18"/>
          <w:szCs w:val="18"/>
        </w:rPr>
        <w:t>2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y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-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/</w:t>
      </w:r>
      <w:r>
        <w:rPr>
          <w:rFonts w:ascii="Courier New" w:hAnsi="Courier New" w:cs="Courier New"/>
          <w:color w:val="CC0000"/>
          <w:sz w:val="18"/>
          <w:szCs w:val="18"/>
        </w:rPr>
        <w:t>2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blue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height</w:t>
      </w:r>
      <w:r w:rsidRPr="00C8742C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b/>
          <w:bCs/>
          <w:color w:val="660066"/>
          <w:sz w:val="18"/>
          <w:szCs w:val="18"/>
          <w:lang w:val="en-US"/>
        </w:rPr>
        <w:t>sizeRect</w:t>
      </w:r>
      <w:proofErr w:type="spellEnd"/>
      <w:proofErr w:type="gramEnd"/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+</w:t>
      </w: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b/>
          <w:bCs/>
          <w:color w:val="660066"/>
          <w:sz w:val="18"/>
          <w:szCs w:val="18"/>
          <w:lang w:val="en-US"/>
        </w:rPr>
        <w:t>sizeRect</w:t>
      </w:r>
      <w:proofErr w:type="spellEnd"/>
      <w:r w:rsidRPr="00C8742C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/</w:t>
      </w:r>
      <w:r w:rsidRPr="00C8742C">
        <w:rPr>
          <w:rFonts w:ascii="Courier New" w:hAnsi="Courier New" w:cs="Courier New"/>
          <w:b/>
          <w:bCs/>
          <w:color w:val="CC0000"/>
          <w:sz w:val="18"/>
          <w:szCs w:val="18"/>
          <w:lang w:val="en-US"/>
        </w:rPr>
        <w:t>12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transparent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Row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verticalCenter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verticalCenter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spacing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/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CC0000"/>
          <w:sz w:val="18"/>
          <w:szCs w:val="18"/>
        </w:rPr>
        <w:t>6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red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green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blue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height</w:t>
      </w:r>
      <w:r w:rsidRPr="00C8742C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b/>
          <w:bCs/>
          <w:color w:val="660066"/>
          <w:sz w:val="18"/>
          <w:szCs w:val="18"/>
          <w:lang w:val="en-US"/>
        </w:rPr>
        <w:t>sizeRect</w:t>
      </w:r>
      <w:proofErr w:type="spellEnd"/>
      <w:proofErr w:type="gramEnd"/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+</w:t>
      </w: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b/>
          <w:bCs/>
          <w:color w:val="660066"/>
          <w:sz w:val="18"/>
          <w:szCs w:val="18"/>
          <w:lang w:val="en-US"/>
        </w:rPr>
        <w:t>sizeRect</w:t>
      </w:r>
      <w:proofErr w:type="spellEnd"/>
      <w:r w:rsidRPr="00C8742C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/</w:t>
      </w:r>
      <w:r w:rsidRPr="00C8742C">
        <w:rPr>
          <w:rFonts w:ascii="Courier New" w:hAnsi="Courier New" w:cs="Courier New"/>
          <w:b/>
          <w:bCs/>
          <w:color w:val="CC0000"/>
          <w:sz w:val="18"/>
          <w:szCs w:val="18"/>
          <w:lang w:val="en-US"/>
        </w:rPr>
        <w:t>12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transparent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Row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verticalCenter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verticalCenter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spacing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/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CC0000"/>
          <w:sz w:val="18"/>
          <w:szCs w:val="18"/>
        </w:rPr>
        <w:t>6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magenta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transparent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black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height</w:t>
      </w:r>
      <w:r w:rsidRPr="00C8742C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b/>
          <w:bCs/>
          <w:color w:val="660066"/>
          <w:sz w:val="18"/>
          <w:szCs w:val="18"/>
          <w:lang w:val="en-US"/>
        </w:rPr>
        <w:t>sizeRect</w:t>
      </w:r>
      <w:proofErr w:type="spellEnd"/>
      <w:proofErr w:type="gramEnd"/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*</w:t>
      </w: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b/>
          <w:bCs/>
          <w:color w:val="CC0000"/>
          <w:sz w:val="18"/>
          <w:szCs w:val="18"/>
          <w:lang w:val="en-US"/>
        </w:rPr>
        <w:t>2</w:t>
      </w: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+</w:t>
      </w: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b/>
          <w:bCs/>
          <w:color w:val="660066"/>
          <w:sz w:val="18"/>
          <w:szCs w:val="18"/>
          <w:lang w:val="en-US"/>
        </w:rPr>
        <w:t>sizeRect</w:t>
      </w:r>
      <w:proofErr w:type="spellEnd"/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b/>
          <w:bCs/>
          <w:color w:val="339933"/>
          <w:sz w:val="18"/>
          <w:szCs w:val="18"/>
          <w:lang w:val="en-US"/>
        </w:rPr>
        <w:t>*</w:t>
      </w: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b/>
          <w:bCs/>
          <w:color w:val="CC0000"/>
          <w:sz w:val="18"/>
          <w:szCs w:val="18"/>
          <w:lang w:val="en-US"/>
        </w:rPr>
        <w:t>2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transparent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Grid</w:t>
      </w:r>
      <w:proofErr w:type="spellEnd"/>
      <w:r>
        <w:rPr>
          <w:rFonts w:ascii="Courier New" w:hAnsi="Courier New" w:cs="Courier New"/>
          <w:color w:val="009900"/>
          <w:sz w:val="18"/>
          <w:szCs w:val="18"/>
        </w:rPr>
        <w:t>{</w:t>
      </w:r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verticalCenter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verticalCenter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columns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CC0000"/>
          <w:sz w:val="18"/>
          <w:szCs w:val="18"/>
        </w:rPr>
        <w:t>3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rows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2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spacing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/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6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red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green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blue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magenta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transparent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sizeRect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black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proofErr w:type="gram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*</w:t>
      </w:r>
      <w:r>
        <w:rPr>
          <w:rFonts w:ascii="Courier New" w:hAnsi="Courier New" w:cs="Courier New"/>
          <w:color w:val="CC0000"/>
          <w:sz w:val="18"/>
          <w:szCs w:val="18"/>
        </w:rPr>
        <w:t>1.5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transparent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startRect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*</w:t>
      </w:r>
      <w:r>
        <w:rPr>
          <w:rFonts w:ascii="Courier New" w:hAnsi="Courier New" w:cs="Courier New"/>
          <w:color w:val="CC0000"/>
          <w:sz w:val="18"/>
          <w:szCs w:val="18"/>
        </w:rPr>
        <w:t>1.5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*</w:t>
      </w:r>
      <w:r>
        <w:rPr>
          <w:rFonts w:ascii="Courier New" w:hAnsi="Courier New" w:cs="Courier New"/>
          <w:color w:val="CC0000"/>
          <w:sz w:val="18"/>
          <w:szCs w:val="18"/>
        </w:rPr>
        <w:t>1.5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x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/</w:t>
      </w:r>
      <w:r>
        <w:rPr>
          <w:rFonts w:ascii="Courier New" w:hAnsi="Courier New" w:cs="Courier New"/>
          <w:color w:val="CC0000"/>
          <w:sz w:val="18"/>
          <w:szCs w:val="18"/>
        </w:rPr>
        <w:t>18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y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/</w:t>
      </w:r>
      <w:r>
        <w:rPr>
          <w:rFonts w:ascii="Courier New" w:hAnsi="Courier New" w:cs="Courier New"/>
          <w:color w:val="CC0000"/>
          <w:sz w:val="18"/>
          <w:szCs w:val="18"/>
        </w:rPr>
        <w:t>18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b/>
          <w:bCs/>
          <w:color w:val="3366CC"/>
          <w:sz w:val="18"/>
          <w:szCs w:val="18"/>
        </w:rPr>
        <w:t>black</w:t>
      </w:r>
      <w:proofErr w:type="spellEnd"/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height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color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z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CC0000"/>
          <w:sz w:val="18"/>
          <w:szCs w:val="18"/>
        </w:rPr>
        <w:t>1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transform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[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Scale </w:t>
      </w:r>
      <w:proofErr w:type="gramStart"/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xScale</w:t>
      </w:r>
      <w:proofErr w:type="spellEnd"/>
      <w:proofErr w:type="gramEnd"/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0.5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yScale</w:t>
      </w:r>
      <w:proofErr w:type="spellEnd"/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1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,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Rotation 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angle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45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,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Translate 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{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x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sizeRect</w:t>
      </w:r>
      <w:proofErr w:type="spellEnd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*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2.8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}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]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sizeRect</w:t>
      </w:r>
      <w:proofErr w:type="spellEnd"/>
      <w:proofErr w:type="gram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*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4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transparent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scaleRect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y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50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x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10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0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0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b/>
          <w:bCs/>
          <w:color w:val="3366CC"/>
          <w:sz w:val="18"/>
          <w:szCs w:val="18"/>
        </w:rPr>
        <w:t>blue</w:t>
      </w:r>
      <w:proofErr w:type="spellEnd"/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SequentialAnimation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loops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Animation.</w:t>
      </w:r>
      <w:r>
        <w:rPr>
          <w:rFonts w:ascii="Courier New" w:hAnsi="Courier New" w:cs="Courier New"/>
          <w:color w:val="660066"/>
          <w:sz w:val="18"/>
          <w:szCs w:val="18"/>
        </w:rPr>
        <w:t>Infinite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animation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running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3366"/>
          <w:sz w:val="18"/>
          <w:szCs w:val="18"/>
        </w:rPr>
        <w:t>true</w:t>
      </w:r>
      <w:proofErr w:type="spellEnd"/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ParallelAnimation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PropertyAnimation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target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scaleRect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"y"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from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50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to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page.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width</w:t>
      </w:r>
      <w:proofErr w:type="spellEnd"/>
      <w:proofErr w:type="gramEnd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-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sizeRect</w:t>
      </w:r>
      <w:proofErr w:type="spellEnd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-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25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duration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2500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PropertyAnimation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target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scaleRect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"x"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from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10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to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page.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width</w:t>
      </w:r>
      <w:proofErr w:type="spellEnd"/>
      <w:proofErr w:type="gramEnd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-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sizeRect</w:t>
      </w:r>
      <w:proofErr w:type="spellEnd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-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25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duration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2500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PropertyAnimation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target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scaleRect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from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to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sizeRect</w:t>
      </w:r>
      <w:proofErr w:type="spellEnd"/>
      <w:proofErr w:type="gramEnd"/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duration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2500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PropertyAnimation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target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scaleRect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from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to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sizeRect</w:t>
      </w:r>
      <w:proofErr w:type="spellEnd"/>
      <w:proofErr w:type="gramEnd"/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duration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2500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C8742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ParallelAnimation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PropertyAnimation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target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scaleRect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property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66CC"/>
          <w:sz w:val="18"/>
          <w:szCs w:val="18"/>
        </w:rPr>
        <w:t>"y"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from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parent.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width</w:t>
      </w:r>
      <w:proofErr w:type="spellEnd"/>
      <w:proofErr w:type="gramEnd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-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sizeRect</w:t>
      </w:r>
      <w:proofErr w:type="spellEnd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-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50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to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50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duration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2500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PropertyAnimation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target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scaleRect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property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66CC"/>
          <w:sz w:val="18"/>
          <w:szCs w:val="18"/>
        </w:rPr>
        <w:t>"x"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from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page.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width</w:t>
      </w:r>
      <w:proofErr w:type="spellEnd"/>
      <w:proofErr w:type="gramEnd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-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sizeRect</w:t>
      </w:r>
      <w:proofErr w:type="spellEnd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-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25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to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10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duration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2500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PropertyAnimation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target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scaleRect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property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b/>
          <w:bCs/>
          <w:color w:val="3366CC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from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sizeRect</w:t>
      </w:r>
      <w:proofErr w:type="spellEnd"/>
      <w:proofErr w:type="gramEnd"/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to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duration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2500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PropertyAnimation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target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scaleRect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property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b/>
          <w:bCs/>
          <w:color w:val="3366CC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from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column.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sizeRect</w:t>
      </w:r>
      <w:proofErr w:type="spellEnd"/>
      <w:proofErr w:type="gramEnd"/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to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duration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CC0000"/>
          <w:sz w:val="18"/>
          <w:szCs w:val="18"/>
          <w:lang w:val="en-US"/>
        </w:rPr>
        <w:t>2500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Pr="00C8742C" w:rsidRDefault="00C8742C" w:rsidP="00C8742C">
      <w:pPr>
        <w:numPr>
          <w:ilvl w:val="0"/>
          <w:numId w:val="2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009900"/>
          <w:sz w:val="18"/>
          <w:szCs w:val="18"/>
        </w:rPr>
        <w:t>}</w:t>
      </w:r>
      <w:r w:rsidRPr="00C8742C"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C8742C" w:rsidRDefault="00C8742C" w:rsidP="00EA6694">
      <w:pPr>
        <w:rPr>
          <w:bCs/>
          <w:sz w:val="28"/>
          <w:lang w:val="en-US"/>
        </w:rPr>
      </w:pPr>
    </w:p>
    <w:p w:rsidR="00C8742C" w:rsidRDefault="00C8742C" w:rsidP="00EA6694">
      <w:pPr>
        <w:rPr>
          <w:bCs/>
          <w:sz w:val="28"/>
          <w:lang w:val="en-US"/>
        </w:rPr>
      </w:pPr>
    </w:p>
    <w:p w:rsidR="00C8742C" w:rsidRDefault="00C8742C" w:rsidP="00EA6694">
      <w:pPr>
        <w:rPr>
          <w:bCs/>
          <w:sz w:val="28"/>
          <w:lang w:val="en-US"/>
        </w:rPr>
      </w:pPr>
    </w:p>
    <w:p w:rsidR="00C8742C" w:rsidRDefault="00C8742C" w:rsidP="00EA6694">
      <w:pPr>
        <w:rPr>
          <w:bCs/>
          <w:sz w:val="28"/>
          <w:lang w:val="en-US"/>
        </w:rPr>
      </w:pPr>
      <w:proofErr w:type="spellStart"/>
      <w:r>
        <w:rPr>
          <w:bCs/>
          <w:sz w:val="28"/>
          <w:lang w:val="en-US"/>
        </w:rPr>
        <w:lastRenderedPageBreak/>
        <w:t>SecondPage.qml</w:t>
      </w:r>
      <w:proofErr w:type="spellEnd"/>
    </w:p>
    <w:p w:rsidR="00C8742C" w:rsidRDefault="00C8742C" w:rsidP="00EA6694">
      <w:pPr>
        <w:rPr>
          <w:bCs/>
          <w:sz w:val="28"/>
          <w:lang w:val="en-US"/>
        </w:rPr>
      </w:pP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proofErr w:type="spellStart"/>
      <w:r>
        <w:rPr>
          <w:rFonts w:ascii="Courier New" w:hAnsi="Courier New" w:cs="Courier New"/>
          <w:color w:val="FF0000"/>
          <w:sz w:val="18"/>
          <w:szCs w:val="18"/>
        </w:rPr>
        <w:t>import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QtQuick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proofErr w:type="spellStart"/>
      <w:r>
        <w:rPr>
          <w:rFonts w:ascii="Courier New" w:hAnsi="Courier New" w:cs="Courier New"/>
          <w:color w:val="FF0000"/>
          <w:sz w:val="18"/>
          <w:szCs w:val="18"/>
        </w:rPr>
        <w:t>import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Sailfish.</w:t>
      </w:r>
      <w:r>
        <w:rPr>
          <w:rFonts w:ascii="Courier New" w:hAnsi="Courier New" w:cs="Courier New"/>
          <w:color w:val="660066"/>
          <w:sz w:val="18"/>
          <w:szCs w:val="18"/>
        </w:rPr>
        <w:t>Silica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Dialog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dialog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Column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fill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column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spacing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Theme.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paddingMedium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DialogHeader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{}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Row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spacing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160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x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25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Label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"Первое число:"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Label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"Второе число:"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Row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spacing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25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TextField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number1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/</w:t>
      </w:r>
      <w:r>
        <w:rPr>
          <w:rFonts w:ascii="Courier New" w:hAnsi="Courier New" w:cs="Courier New"/>
          <w:color w:val="CC0000"/>
          <w:sz w:val="18"/>
          <w:szCs w:val="18"/>
        </w:rPr>
        <w:t>2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-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12.5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TextField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number2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/</w:t>
      </w:r>
      <w:r>
        <w:rPr>
          <w:rFonts w:ascii="Courier New" w:hAnsi="Courier New" w:cs="Courier New"/>
          <w:color w:val="CC0000"/>
          <w:sz w:val="18"/>
          <w:szCs w:val="18"/>
        </w:rPr>
        <w:t>2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-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12.5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Button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width</w:t>
      </w:r>
      <w:proofErr w:type="spellEnd"/>
      <w:proofErr w:type="gram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"Суммировать"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onClicked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C8742C" w:rsidRP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console.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log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spellStart"/>
      <w:proofErr w:type="gram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parseInt</w:t>
      </w:r>
      <w:proofErr w:type="spellEnd"/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gramEnd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number1.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text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parseInt</w:t>
      </w:r>
      <w:proofErr w:type="spellEnd"/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>number2.</w:t>
      </w:r>
      <w:r w:rsidRPr="00C8742C">
        <w:rPr>
          <w:rFonts w:ascii="Courier New" w:hAnsi="Courier New" w:cs="Courier New"/>
          <w:color w:val="660066"/>
          <w:sz w:val="18"/>
          <w:szCs w:val="18"/>
          <w:lang w:val="en-US"/>
        </w:rPr>
        <w:t>text</w:t>
      </w:r>
      <w:r w:rsidRPr="00C8742C">
        <w:rPr>
          <w:rFonts w:ascii="Courier New" w:hAnsi="Courier New" w:cs="Courier New"/>
          <w:color w:val="009900"/>
          <w:sz w:val="18"/>
          <w:szCs w:val="18"/>
          <w:lang w:val="en-US"/>
        </w:rPr>
        <w:t>))</w:t>
      </w:r>
      <w:r w:rsidRPr="00C8742C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C8742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Default="00C8742C" w:rsidP="00C8742C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C8742C" w:rsidRPr="00C8742C" w:rsidRDefault="00C8742C" w:rsidP="00EA6694">
      <w:pPr>
        <w:numPr>
          <w:ilvl w:val="0"/>
          <w:numId w:val="3"/>
        </w:numPr>
        <w:shd w:val="clear" w:color="auto" w:fill="FFFFFF"/>
        <w:tabs>
          <w:tab w:val="clear" w:pos="720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009900"/>
          <w:sz w:val="18"/>
          <w:szCs w:val="18"/>
        </w:rPr>
        <w:t>}</w:t>
      </w:r>
      <w:bookmarkStart w:id="4" w:name="_GoBack"/>
      <w:bookmarkEnd w:id="4"/>
    </w:p>
    <w:sectPr w:rsidR="00C8742C" w:rsidRPr="00C8742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51697"/>
    <w:multiLevelType w:val="multilevel"/>
    <w:tmpl w:val="C270E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540275E"/>
    <w:multiLevelType w:val="multilevel"/>
    <w:tmpl w:val="EC422884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 w15:restartNumberingAfterBreak="0">
    <w:nsid w:val="3AB733AB"/>
    <w:multiLevelType w:val="multilevel"/>
    <w:tmpl w:val="C9AC8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0CAF"/>
    <w:rsid w:val="002657F2"/>
    <w:rsid w:val="005B25B0"/>
    <w:rsid w:val="005E2220"/>
    <w:rsid w:val="005F4F45"/>
    <w:rsid w:val="007716B1"/>
    <w:rsid w:val="00C8742C"/>
    <w:rsid w:val="00CF0CAF"/>
    <w:rsid w:val="00D0627F"/>
    <w:rsid w:val="00E107A2"/>
    <w:rsid w:val="00EA6694"/>
    <w:rsid w:val="00ED2265"/>
    <w:rsid w:val="00F523FC"/>
    <w:rsid w:val="00F7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24424B"/>
  <w15:chartTrackingRefBased/>
  <w15:docId w15:val="{D4451ACF-43F5-448D-A6EA-0A1FC2E89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A669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EA669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msonormal0">
    <w:name w:val="msonormal"/>
    <w:basedOn w:val="a"/>
    <w:rsid w:val="00EA6694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EA66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A669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5B25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8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51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2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6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7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8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9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2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9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8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1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4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3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6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4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27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6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1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9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8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0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://doc.qt.io/qt-5/qml-qtquick-animation.html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DCFDAA-3F00-4315-B991-57A8074DA4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11</Pages>
  <Words>1767</Words>
  <Characters>10075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Vita</dc:creator>
  <cp:keywords/>
  <dc:description/>
  <cp:lastModifiedBy>Evgen128</cp:lastModifiedBy>
  <cp:revision>6</cp:revision>
  <dcterms:created xsi:type="dcterms:W3CDTF">2019-04-18T17:00:00Z</dcterms:created>
  <dcterms:modified xsi:type="dcterms:W3CDTF">2019-09-24T11:36:00Z</dcterms:modified>
</cp:coreProperties>
</file>